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Arial" w:hAnsi="Arial" w:cs="Arial"/>
          <w:b/>
          <w:bCs/>
          <w:sz w:val="28"/>
          <w:szCs w:val="21"/>
        </w:rPr>
      </w:pPr>
      <w:r>
        <w:rPr>
          <w:rFonts w:ascii="Arial" w:hAnsi="Arial" w:cs="Arial"/>
          <w:b/>
          <w:bCs/>
          <w:sz w:val="28"/>
          <w:szCs w:val="21"/>
        </w:rPr>
        <w:t>EU Declaration of Conformity</w:t>
      </w:r>
    </w:p>
    <w:p>
      <w:pPr>
        <w:spacing w:line="300" w:lineRule="auto"/>
        <w:jc w:val="center"/>
        <w:rPr>
          <w:rFonts w:hint="default" w:ascii="Arial" w:hAnsi="Arial" w:eastAsia="宋体" w:cs="Arial"/>
          <w:b/>
          <w:bCs/>
          <w:sz w:val="28"/>
          <w:szCs w:val="21"/>
          <w:lang w:val="en-US" w:eastAsia="zh-CN"/>
        </w:rPr>
      </w:pPr>
      <w:r>
        <w:rPr>
          <w:rFonts w:ascii="Arial" w:hAnsi="Arial" w:cs="Arial"/>
          <w:b/>
          <w:bCs/>
          <w:sz w:val="28"/>
          <w:szCs w:val="21"/>
        </w:rPr>
        <w:t xml:space="preserve">No.: </w:t>
      </w:r>
      <w:r>
        <w:rPr>
          <w:rFonts w:hint="eastAsia" w:ascii="Arial" w:hAnsi="Arial" w:cs="Arial"/>
          <w:b/>
          <w:bCs/>
          <w:sz w:val="28"/>
          <w:szCs w:val="21"/>
          <w:lang w:val="en-US" w:eastAsia="zh-CN"/>
        </w:rPr>
        <w:t xml:space="preserve">TR </w:t>
      </w:r>
    </w:p>
    <w:tbl>
      <w:tblPr>
        <w:tblStyle w:val="6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7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Product:</w:t>
            </w:r>
          </w:p>
        </w:tc>
        <w:tc>
          <w:tcPr>
            <w:tcW w:w="7086" w:type="dxa"/>
          </w:tcPr>
          <w:p>
            <w:pPr>
              <w:rPr>
                <w:rFonts w:hint="default" w:eastAsia="宋体" w:asciiTheme="minorHAnsi" w:hAnsiTheme="minorHAnsi" w:cstheme="minorHAnsi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HAnsi" w:hAnsiTheme="minorHAnsi" w:cstheme="minorHAnsi"/>
                <w:sz w:val="22"/>
                <w:szCs w:val="22"/>
                <w:lang w:val="en-US" w:eastAsia="zh-CN"/>
              </w:rPr>
              <w:t>Battery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Battery Category:         </w:t>
            </w:r>
          </w:p>
        </w:tc>
        <w:tc>
          <w:tcPr>
            <w:tcW w:w="708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hint="eastAsia" w:asciiTheme="minorHAnsi" w:hAnsiTheme="minorHAnsi" w:cstheme="minorHAnsi"/>
                <w:sz w:val="22"/>
                <w:szCs w:val="22"/>
                <w:lang w:val="en-US" w:eastAsia="zh-CN"/>
              </w:rPr>
              <w:t>Ni-MH Battery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Model Number:</w:t>
            </w:r>
          </w:p>
        </w:tc>
        <w:tc>
          <w:tcPr>
            <w:tcW w:w="708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eastAsia="宋体" w:asciiTheme="minorHAnsi" w:hAnsiTheme="minorHAnsi" w:cstheme="minorHAnsi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AA600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Batch Number:            </w:t>
            </w:r>
          </w:p>
        </w:tc>
        <w:tc>
          <w:tcPr>
            <w:tcW w:w="7086" w:type="dxa"/>
          </w:tcPr>
          <w:p>
            <w:pPr>
              <w:autoSpaceDE w:val="0"/>
              <w:autoSpaceDN w:val="0"/>
              <w:adjustRightInd w:val="0"/>
              <w:rPr>
                <w:rFonts w:hint="default" w:eastAsia="宋体" w:asciiTheme="minorHAnsi" w:hAnsiTheme="minorHAnsi" w:cstheme="minorHAnsi"/>
                <w:bCs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Manufacturer (Name and address):</w:t>
            </w:r>
          </w:p>
        </w:tc>
        <w:tc>
          <w:tcPr>
            <w:tcW w:w="708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hint="eastAsia" w:asciiTheme="minorHAnsi" w:hAnsiTheme="minorHAnsi" w:cstheme="minorHAnsi"/>
                <w:bCs/>
                <w:sz w:val="22"/>
                <w:szCs w:val="22"/>
              </w:rPr>
              <w:t>HENAN TROILY NEW ENERGY TECHNOLOGY CO., LTD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hint="eastAsia" w:asciiTheme="minorHAnsi" w:hAnsiTheme="minorHAnsi" w:cstheme="minorHAnsi"/>
                <w:bCs/>
                <w:sz w:val="22"/>
                <w:szCs w:val="22"/>
              </w:rPr>
              <w:t>Industrial Cluster of Yudong, Xinxiang 453000 Henan, China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Authorised representative (Name and </w:t>
            </w:r>
            <w:r>
              <w:rPr>
                <w:rFonts w:hint="eastAsia" w:ascii="Arial" w:hAnsi="Arial" w:cs="Arial"/>
                <w:bCs/>
                <w:sz w:val="20"/>
                <w:szCs w:val="20"/>
                <w:lang w:val="en-US" w:eastAsia="zh-CN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>ddress):</w:t>
            </w:r>
          </w:p>
        </w:tc>
        <w:tc>
          <w:tcPr>
            <w:tcW w:w="708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Arial" w:hAnsi="Arial" w:eastAsia="宋体" w:cs="Arial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cs="Arial"/>
                <w:bCs/>
                <w:sz w:val="20"/>
                <w:szCs w:val="20"/>
                <w:lang w:val="en-US" w:eastAsia="zh-CN"/>
              </w:rPr>
              <w:t>-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Object of the declaration: </w:t>
            </w:r>
          </w:p>
        </w:tc>
        <w:tc>
          <w:tcPr>
            <w:tcW w:w="7086" w:type="dxa"/>
          </w:tcPr>
          <w:p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Description of the battery and identification allowing traceability</w:t>
            </w:r>
          </w:p>
          <w:p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Label:</w:t>
            </w:r>
          </w:p>
          <w:p>
            <w:pPr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Image of battery (Not mandatory):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2" w:type="dxa"/>
            <w:gridSpan w:val="2"/>
          </w:tcPr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We,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Company name: </w:t>
            </w:r>
            <w:r>
              <w:rPr>
                <w:rFonts w:hint="eastAsia" w:asciiTheme="minorHAnsi" w:hAnsiTheme="minorHAnsi" w:cstheme="minorHAnsi"/>
                <w:bCs/>
                <w:sz w:val="22"/>
                <w:szCs w:val="22"/>
              </w:rPr>
              <w:t>HENAN TROILY NEW ENERGY TECHNOLOGY CO., LTD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Address: </w:t>
            </w:r>
            <w:r>
              <w:rPr>
                <w:rFonts w:hint="eastAsia" w:asciiTheme="minorHAnsi" w:hAnsiTheme="minorHAnsi" w:cstheme="minorHAnsi"/>
                <w:bCs/>
                <w:sz w:val="22"/>
                <w:szCs w:val="22"/>
              </w:rPr>
              <w:t>Industrial Cluster of Yudong, Xinxiang 453000 Henan, China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 address: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declare under our sole responsibility that the above referenced product i</w:t>
            </w:r>
            <w:r>
              <w:rPr>
                <w:rFonts w:ascii="Arial" w:hAnsi="Arial" w:cs="Arial"/>
                <w:sz w:val="20"/>
                <w:szCs w:val="20"/>
              </w:rPr>
              <w:t>s in conformity with the applicable requirements of the following Regulations:</w:t>
            </w:r>
          </w:p>
          <w:p>
            <w:pPr>
              <w:autoSpaceDE w:val="0"/>
              <w:autoSpaceDN w:val="0"/>
              <w:adjustRightInd w:val="0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EU Battery Regulation: (EU) 2023/1542 </w:t>
            </w:r>
          </w:p>
          <w:p>
            <w:pPr>
              <w:spacing w:before="156" w:beforeLines="50" w:line="30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Conformity with these directives has been assessed for the product by demonstrating compliance to the following technical specifications/standards and/or regulations:  </w:t>
            </w:r>
          </w:p>
          <w:tbl>
            <w:tblPr>
              <w:tblStyle w:val="5"/>
              <w:tblW w:w="8241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80"/>
              <w:gridCol w:w="5761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4" w:hRule="atLeast"/>
              </w:trPr>
              <w:tc>
                <w:tcPr>
                  <w:tcW w:w="248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14:ligatures w14:val="standardContextual"/>
                    </w:rPr>
                    <w:t>REACH</w:t>
                  </w:r>
                </w:p>
              </w:tc>
              <w:tc>
                <w:tcPr>
                  <w:tcW w:w="5761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14:ligatures w14:val="standardContextual"/>
                    </w:rPr>
                    <w:t>Regulation (EC) No. 1907/2006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4" w:hRule="atLeast"/>
              </w:trPr>
              <w:tc>
                <w:tcPr>
                  <w:tcW w:w="248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14:ligatures w14:val="standardContextual"/>
                    </w:rPr>
                    <w:t>Battery</w:t>
                  </w:r>
                </w:p>
              </w:tc>
              <w:tc>
                <w:tcPr>
                  <w:tcW w:w="576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14:ligatures w14:val="standardContextual"/>
                    </w:rPr>
                    <w:t>(EU) 2023/1542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4" w:hRule="atLeast"/>
              </w:trPr>
              <w:tc>
                <w:tcPr>
                  <w:tcW w:w="248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14:ligatures w14:val="standardContextual"/>
                    </w:rPr>
                    <w:t>Battery Safety Standards</w:t>
                  </w:r>
                </w:p>
              </w:tc>
              <w:tc>
                <w:tcPr>
                  <w:tcW w:w="576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>
                  <w:pPr>
                    <w:rPr>
                      <w:rFonts w:hint="default" w:ascii="Arial" w:hAnsi="Arial" w:eastAsia="宋体" w:cs="Arial"/>
                      <w:color w:val="000000"/>
                      <w:sz w:val="20"/>
                      <w:szCs w:val="20"/>
                      <w:lang w:val="en-US" w:eastAsia="zh-CN"/>
                      <w14:ligatures w14:val="standardContextual"/>
                    </w:rPr>
                  </w:pPr>
                  <w:r>
                    <w:rPr>
                      <w:rFonts w:hint="eastAsia" w:ascii="Arial" w:hAnsi="Arial" w:cs="Arial"/>
                      <w:color w:val="000000"/>
                      <w:sz w:val="20"/>
                      <w:szCs w:val="20"/>
                      <w:lang w:val="en-US" w:eastAsia="zh-CN"/>
                      <w14:ligatures w14:val="standardContextual"/>
                    </w:rPr>
                    <w:t>IEC 62133-1 2017</w:t>
                  </w:r>
                </w:p>
              </w:tc>
            </w:tr>
          </w:tbl>
          <w:p>
            <w:pPr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Signed for and on behalf of: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Place: </w:t>
            </w:r>
            <w:r>
              <w:rPr>
                <w:rFonts w:hint="eastAsia" w:ascii="Arial" w:hAnsi="Arial" w:cs="Arial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Arial" w:hAnsi="Arial" w:cs="Arial"/>
                <w:sz w:val="20"/>
                <w:szCs w:val="20"/>
                <w:u w:val="single"/>
                <w:lang w:val="en-US" w:eastAsia="zh-CN"/>
              </w:rPr>
              <w:t>Henan</w:t>
            </w:r>
            <w:r>
              <w:rPr>
                <w:rFonts w:hint="eastAsia" w:ascii="Arial" w:hAnsi="Arial" w:cs="Arial"/>
                <w:sz w:val="20"/>
                <w:szCs w:val="20"/>
                <w:u w:val="single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>
              <w:rPr>
                <w:rFonts w:hint="eastAsia" w:ascii="Arial" w:hAnsi="Arial" w:cs="Arial"/>
                <w:sz w:val="20"/>
                <w:szCs w:val="20"/>
                <w:u w:val="single"/>
              </w:rPr>
              <w:t xml:space="preserve">            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="Arial" w:hAnsi="Arial" w:eastAsia="宋体" w:cs="Arial"/>
                <w:sz w:val="16"/>
                <w:szCs w:val="16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Position: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 xml:space="preserve">  Marketing Manager</w:t>
            </w:r>
          </w:p>
        </w:tc>
      </w:tr>
    </w:tbl>
    <w:p>
      <w:pPr>
        <w:spacing w:line="300" w:lineRule="auto"/>
        <w:rPr>
          <w:rFonts w:ascii="Arial" w:hAnsi="Arial" w:cs="Arial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440" w:bottom="1138" w:left="1440" w:header="288" w:footer="7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EU Albertina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lang w:val="zh-CN"/>
      </w:rPr>
    </w:pPr>
  </w:p>
  <w:p>
    <w:pPr>
      <w:pStyle w:val="3"/>
      <w:jc w:val="right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Style w:val="9"/>
        <w:i w:val="0"/>
        <w:i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2YTNhMDJmMzIzZjUzZDBkNGZiMWViMmM3YmViMDIifQ=="/>
  </w:docVars>
  <w:rsids>
    <w:rsidRoot w:val="00571E82"/>
    <w:rsid w:val="0000067E"/>
    <w:rsid w:val="00001080"/>
    <w:rsid w:val="00001E36"/>
    <w:rsid w:val="00002FFC"/>
    <w:rsid w:val="0000593A"/>
    <w:rsid w:val="00006AE3"/>
    <w:rsid w:val="000116D1"/>
    <w:rsid w:val="00022A82"/>
    <w:rsid w:val="000273B6"/>
    <w:rsid w:val="000342C7"/>
    <w:rsid w:val="000359F2"/>
    <w:rsid w:val="000374B6"/>
    <w:rsid w:val="00041455"/>
    <w:rsid w:val="00051B26"/>
    <w:rsid w:val="0005745F"/>
    <w:rsid w:val="00061432"/>
    <w:rsid w:val="00065013"/>
    <w:rsid w:val="0008021B"/>
    <w:rsid w:val="0008405D"/>
    <w:rsid w:val="00084B09"/>
    <w:rsid w:val="0009266D"/>
    <w:rsid w:val="0009349E"/>
    <w:rsid w:val="000A2ADF"/>
    <w:rsid w:val="000B03D9"/>
    <w:rsid w:val="000B2C15"/>
    <w:rsid w:val="000C4FFB"/>
    <w:rsid w:val="000D0658"/>
    <w:rsid w:val="000E0B50"/>
    <w:rsid w:val="000E7D6D"/>
    <w:rsid w:val="000F2A6B"/>
    <w:rsid w:val="000F4602"/>
    <w:rsid w:val="0010554A"/>
    <w:rsid w:val="001117A8"/>
    <w:rsid w:val="00115CCA"/>
    <w:rsid w:val="00122C46"/>
    <w:rsid w:val="00123FF2"/>
    <w:rsid w:val="0012727B"/>
    <w:rsid w:val="001410DE"/>
    <w:rsid w:val="00146B4F"/>
    <w:rsid w:val="00147333"/>
    <w:rsid w:val="00147D81"/>
    <w:rsid w:val="001511C3"/>
    <w:rsid w:val="00162973"/>
    <w:rsid w:val="0016592D"/>
    <w:rsid w:val="00176A2E"/>
    <w:rsid w:val="001814D2"/>
    <w:rsid w:val="00182BFC"/>
    <w:rsid w:val="00190924"/>
    <w:rsid w:val="00196160"/>
    <w:rsid w:val="00196A45"/>
    <w:rsid w:val="00196F23"/>
    <w:rsid w:val="001A002E"/>
    <w:rsid w:val="001A2C9F"/>
    <w:rsid w:val="001A36B0"/>
    <w:rsid w:val="001B5221"/>
    <w:rsid w:val="001B5CE2"/>
    <w:rsid w:val="001B7A87"/>
    <w:rsid w:val="001C2565"/>
    <w:rsid w:val="001D1404"/>
    <w:rsid w:val="001D67B7"/>
    <w:rsid w:val="001E032D"/>
    <w:rsid w:val="001E2AA9"/>
    <w:rsid w:val="001E654C"/>
    <w:rsid w:val="001F6CAC"/>
    <w:rsid w:val="002056D8"/>
    <w:rsid w:val="00220450"/>
    <w:rsid w:val="00221700"/>
    <w:rsid w:val="00224267"/>
    <w:rsid w:val="00225DA5"/>
    <w:rsid w:val="00226ADD"/>
    <w:rsid w:val="0023123A"/>
    <w:rsid w:val="00232B4F"/>
    <w:rsid w:val="00237BE3"/>
    <w:rsid w:val="00237C91"/>
    <w:rsid w:val="00245E97"/>
    <w:rsid w:val="00251A6B"/>
    <w:rsid w:val="002532E0"/>
    <w:rsid w:val="00257AB7"/>
    <w:rsid w:val="00282115"/>
    <w:rsid w:val="00291A91"/>
    <w:rsid w:val="002927E8"/>
    <w:rsid w:val="00294542"/>
    <w:rsid w:val="002961D7"/>
    <w:rsid w:val="002A1FEF"/>
    <w:rsid w:val="002B76C5"/>
    <w:rsid w:val="002C46BB"/>
    <w:rsid w:val="002D120A"/>
    <w:rsid w:val="002D1C63"/>
    <w:rsid w:val="002E12D5"/>
    <w:rsid w:val="002E2018"/>
    <w:rsid w:val="002E3C83"/>
    <w:rsid w:val="002E47BF"/>
    <w:rsid w:val="002F2A5A"/>
    <w:rsid w:val="002F68B7"/>
    <w:rsid w:val="002F75F7"/>
    <w:rsid w:val="00301214"/>
    <w:rsid w:val="0030407E"/>
    <w:rsid w:val="0030648F"/>
    <w:rsid w:val="00314F39"/>
    <w:rsid w:val="003211E3"/>
    <w:rsid w:val="003217DD"/>
    <w:rsid w:val="0032286A"/>
    <w:rsid w:val="003251CE"/>
    <w:rsid w:val="00330438"/>
    <w:rsid w:val="0033532A"/>
    <w:rsid w:val="00336D67"/>
    <w:rsid w:val="0034149F"/>
    <w:rsid w:val="00360D76"/>
    <w:rsid w:val="0036436C"/>
    <w:rsid w:val="00374D86"/>
    <w:rsid w:val="0037672C"/>
    <w:rsid w:val="00381024"/>
    <w:rsid w:val="00381387"/>
    <w:rsid w:val="003955C5"/>
    <w:rsid w:val="003A363B"/>
    <w:rsid w:val="003A5D8E"/>
    <w:rsid w:val="003B7E21"/>
    <w:rsid w:val="003C6A36"/>
    <w:rsid w:val="003D0D30"/>
    <w:rsid w:val="003D4D79"/>
    <w:rsid w:val="003E4B92"/>
    <w:rsid w:val="003E6B84"/>
    <w:rsid w:val="003F5F9B"/>
    <w:rsid w:val="004059C1"/>
    <w:rsid w:val="00414183"/>
    <w:rsid w:val="00422B22"/>
    <w:rsid w:val="00436F61"/>
    <w:rsid w:val="00451960"/>
    <w:rsid w:val="0045391B"/>
    <w:rsid w:val="00453A66"/>
    <w:rsid w:val="0046136E"/>
    <w:rsid w:val="00464AA6"/>
    <w:rsid w:val="00464DCD"/>
    <w:rsid w:val="00474C34"/>
    <w:rsid w:val="00476540"/>
    <w:rsid w:val="00477C56"/>
    <w:rsid w:val="004B295E"/>
    <w:rsid w:val="004B6173"/>
    <w:rsid w:val="004C2D77"/>
    <w:rsid w:val="004C60E6"/>
    <w:rsid w:val="004D1ED9"/>
    <w:rsid w:val="004D4A7E"/>
    <w:rsid w:val="004F64EC"/>
    <w:rsid w:val="005024ED"/>
    <w:rsid w:val="00504EC4"/>
    <w:rsid w:val="00505A4E"/>
    <w:rsid w:val="00513D07"/>
    <w:rsid w:val="0052037B"/>
    <w:rsid w:val="00523F67"/>
    <w:rsid w:val="00527F15"/>
    <w:rsid w:val="00531098"/>
    <w:rsid w:val="00531239"/>
    <w:rsid w:val="00532C4A"/>
    <w:rsid w:val="005401C5"/>
    <w:rsid w:val="00541E5A"/>
    <w:rsid w:val="00542817"/>
    <w:rsid w:val="00546D60"/>
    <w:rsid w:val="00560DC9"/>
    <w:rsid w:val="00571E82"/>
    <w:rsid w:val="00576226"/>
    <w:rsid w:val="005774EF"/>
    <w:rsid w:val="00582890"/>
    <w:rsid w:val="005871D7"/>
    <w:rsid w:val="00590586"/>
    <w:rsid w:val="005A1040"/>
    <w:rsid w:val="005A14E2"/>
    <w:rsid w:val="005A2916"/>
    <w:rsid w:val="005A4067"/>
    <w:rsid w:val="005A5082"/>
    <w:rsid w:val="005A5A7C"/>
    <w:rsid w:val="005B0D2E"/>
    <w:rsid w:val="005B0DCE"/>
    <w:rsid w:val="005B4710"/>
    <w:rsid w:val="005C30B9"/>
    <w:rsid w:val="005C6944"/>
    <w:rsid w:val="005C69FB"/>
    <w:rsid w:val="005D29E1"/>
    <w:rsid w:val="005D4E53"/>
    <w:rsid w:val="005D76FE"/>
    <w:rsid w:val="005E6148"/>
    <w:rsid w:val="0060150E"/>
    <w:rsid w:val="0061282F"/>
    <w:rsid w:val="00613CCD"/>
    <w:rsid w:val="00614D1F"/>
    <w:rsid w:val="00615A66"/>
    <w:rsid w:val="0062041E"/>
    <w:rsid w:val="006223E1"/>
    <w:rsid w:val="00627524"/>
    <w:rsid w:val="00632BB1"/>
    <w:rsid w:val="00634F0E"/>
    <w:rsid w:val="00636177"/>
    <w:rsid w:val="00641196"/>
    <w:rsid w:val="00647999"/>
    <w:rsid w:val="00650451"/>
    <w:rsid w:val="006516EA"/>
    <w:rsid w:val="006552BC"/>
    <w:rsid w:val="00662E47"/>
    <w:rsid w:val="00667504"/>
    <w:rsid w:val="00675183"/>
    <w:rsid w:val="00680722"/>
    <w:rsid w:val="00684475"/>
    <w:rsid w:val="00686B79"/>
    <w:rsid w:val="00691614"/>
    <w:rsid w:val="0069339D"/>
    <w:rsid w:val="006A08DA"/>
    <w:rsid w:val="006A596D"/>
    <w:rsid w:val="006B2064"/>
    <w:rsid w:val="006B3FB5"/>
    <w:rsid w:val="006B499D"/>
    <w:rsid w:val="006C1048"/>
    <w:rsid w:val="006C198A"/>
    <w:rsid w:val="006D1F56"/>
    <w:rsid w:val="006E2480"/>
    <w:rsid w:val="006E6DDF"/>
    <w:rsid w:val="006E6FBB"/>
    <w:rsid w:val="006F416D"/>
    <w:rsid w:val="00702782"/>
    <w:rsid w:val="007075B6"/>
    <w:rsid w:val="007150F2"/>
    <w:rsid w:val="00716A33"/>
    <w:rsid w:val="00723831"/>
    <w:rsid w:val="00723B03"/>
    <w:rsid w:val="0073020B"/>
    <w:rsid w:val="00743A04"/>
    <w:rsid w:val="007449E8"/>
    <w:rsid w:val="007506AD"/>
    <w:rsid w:val="00753B9C"/>
    <w:rsid w:val="007567EE"/>
    <w:rsid w:val="00756E75"/>
    <w:rsid w:val="00757ACB"/>
    <w:rsid w:val="00764CFC"/>
    <w:rsid w:val="00775B2F"/>
    <w:rsid w:val="007830AA"/>
    <w:rsid w:val="007A0E50"/>
    <w:rsid w:val="007A158E"/>
    <w:rsid w:val="007A24BD"/>
    <w:rsid w:val="007A3356"/>
    <w:rsid w:val="007B0CA1"/>
    <w:rsid w:val="007B28CA"/>
    <w:rsid w:val="007B54BA"/>
    <w:rsid w:val="007B644C"/>
    <w:rsid w:val="007C698D"/>
    <w:rsid w:val="007D0D77"/>
    <w:rsid w:val="007D7917"/>
    <w:rsid w:val="007F0626"/>
    <w:rsid w:val="007F0B77"/>
    <w:rsid w:val="007F6B5C"/>
    <w:rsid w:val="00803C7D"/>
    <w:rsid w:val="008040B0"/>
    <w:rsid w:val="00805749"/>
    <w:rsid w:val="00810CC0"/>
    <w:rsid w:val="00811FF6"/>
    <w:rsid w:val="00823897"/>
    <w:rsid w:val="008254ED"/>
    <w:rsid w:val="00825A91"/>
    <w:rsid w:val="00825CA2"/>
    <w:rsid w:val="00825D80"/>
    <w:rsid w:val="0083080A"/>
    <w:rsid w:val="00830BBC"/>
    <w:rsid w:val="0083453E"/>
    <w:rsid w:val="00843240"/>
    <w:rsid w:val="00844603"/>
    <w:rsid w:val="00847B39"/>
    <w:rsid w:val="00852222"/>
    <w:rsid w:val="00855204"/>
    <w:rsid w:val="00855B3B"/>
    <w:rsid w:val="00857E20"/>
    <w:rsid w:val="008716B4"/>
    <w:rsid w:val="008760FD"/>
    <w:rsid w:val="008821B9"/>
    <w:rsid w:val="00886AA2"/>
    <w:rsid w:val="00890227"/>
    <w:rsid w:val="00896D90"/>
    <w:rsid w:val="008A777A"/>
    <w:rsid w:val="008B016F"/>
    <w:rsid w:val="008B146F"/>
    <w:rsid w:val="008B5367"/>
    <w:rsid w:val="008C12E1"/>
    <w:rsid w:val="008C37B9"/>
    <w:rsid w:val="008D0213"/>
    <w:rsid w:val="008D24F2"/>
    <w:rsid w:val="008E4D5A"/>
    <w:rsid w:val="008F2BC5"/>
    <w:rsid w:val="008F4B8B"/>
    <w:rsid w:val="00900430"/>
    <w:rsid w:val="00904DBE"/>
    <w:rsid w:val="009103F5"/>
    <w:rsid w:val="00912E5F"/>
    <w:rsid w:val="0091649E"/>
    <w:rsid w:val="00924000"/>
    <w:rsid w:val="00927200"/>
    <w:rsid w:val="009346FE"/>
    <w:rsid w:val="00947EAE"/>
    <w:rsid w:val="00953392"/>
    <w:rsid w:val="009563C6"/>
    <w:rsid w:val="00956C58"/>
    <w:rsid w:val="00961C15"/>
    <w:rsid w:val="00962AB1"/>
    <w:rsid w:val="00963F5E"/>
    <w:rsid w:val="00964BBC"/>
    <w:rsid w:val="00967DBD"/>
    <w:rsid w:val="0097352F"/>
    <w:rsid w:val="00975614"/>
    <w:rsid w:val="00983C83"/>
    <w:rsid w:val="00991864"/>
    <w:rsid w:val="0099226D"/>
    <w:rsid w:val="009A44BE"/>
    <w:rsid w:val="009B0E49"/>
    <w:rsid w:val="009B7262"/>
    <w:rsid w:val="009C1B9B"/>
    <w:rsid w:val="009C45BF"/>
    <w:rsid w:val="009C5CF2"/>
    <w:rsid w:val="009D6E51"/>
    <w:rsid w:val="009D74DF"/>
    <w:rsid w:val="009E0B2B"/>
    <w:rsid w:val="009E4D27"/>
    <w:rsid w:val="009E6501"/>
    <w:rsid w:val="009F5398"/>
    <w:rsid w:val="009F5C52"/>
    <w:rsid w:val="009F6C3B"/>
    <w:rsid w:val="009F6E73"/>
    <w:rsid w:val="00A01E83"/>
    <w:rsid w:val="00A02858"/>
    <w:rsid w:val="00A031DA"/>
    <w:rsid w:val="00A05A01"/>
    <w:rsid w:val="00A11C46"/>
    <w:rsid w:val="00A128D6"/>
    <w:rsid w:val="00A14325"/>
    <w:rsid w:val="00A16344"/>
    <w:rsid w:val="00A26C9E"/>
    <w:rsid w:val="00A32BCE"/>
    <w:rsid w:val="00A36B98"/>
    <w:rsid w:val="00A40E08"/>
    <w:rsid w:val="00A41BE9"/>
    <w:rsid w:val="00A43DBB"/>
    <w:rsid w:val="00A44E8F"/>
    <w:rsid w:val="00A52B64"/>
    <w:rsid w:val="00A5461C"/>
    <w:rsid w:val="00A67594"/>
    <w:rsid w:val="00A72DD0"/>
    <w:rsid w:val="00A75D56"/>
    <w:rsid w:val="00A77250"/>
    <w:rsid w:val="00A7773F"/>
    <w:rsid w:val="00A83935"/>
    <w:rsid w:val="00A91317"/>
    <w:rsid w:val="00A94A24"/>
    <w:rsid w:val="00A94ED3"/>
    <w:rsid w:val="00A96E04"/>
    <w:rsid w:val="00A97F1C"/>
    <w:rsid w:val="00AA360B"/>
    <w:rsid w:val="00AB1A65"/>
    <w:rsid w:val="00AB399D"/>
    <w:rsid w:val="00AC0BF0"/>
    <w:rsid w:val="00AC2E68"/>
    <w:rsid w:val="00AC790E"/>
    <w:rsid w:val="00AD07FB"/>
    <w:rsid w:val="00AD1644"/>
    <w:rsid w:val="00AD19E7"/>
    <w:rsid w:val="00AD3380"/>
    <w:rsid w:val="00AE6E0E"/>
    <w:rsid w:val="00AF08FC"/>
    <w:rsid w:val="00AF3E77"/>
    <w:rsid w:val="00AF7906"/>
    <w:rsid w:val="00B050B6"/>
    <w:rsid w:val="00B05DA5"/>
    <w:rsid w:val="00B069E5"/>
    <w:rsid w:val="00B125E2"/>
    <w:rsid w:val="00B1451A"/>
    <w:rsid w:val="00B14BA4"/>
    <w:rsid w:val="00B161AE"/>
    <w:rsid w:val="00B167EA"/>
    <w:rsid w:val="00B21DA1"/>
    <w:rsid w:val="00B2343B"/>
    <w:rsid w:val="00B268C9"/>
    <w:rsid w:val="00B349B3"/>
    <w:rsid w:val="00B36D50"/>
    <w:rsid w:val="00B37C23"/>
    <w:rsid w:val="00B41105"/>
    <w:rsid w:val="00B440B6"/>
    <w:rsid w:val="00B46455"/>
    <w:rsid w:val="00B50EA2"/>
    <w:rsid w:val="00B51B6A"/>
    <w:rsid w:val="00B53E1A"/>
    <w:rsid w:val="00B60B02"/>
    <w:rsid w:val="00B61DD5"/>
    <w:rsid w:val="00B634F6"/>
    <w:rsid w:val="00B644A5"/>
    <w:rsid w:val="00B70BB2"/>
    <w:rsid w:val="00B81755"/>
    <w:rsid w:val="00B83B0F"/>
    <w:rsid w:val="00B9334F"/>
    <w:rsid w:val="00B9691D"/>
    <w:rsid w:val="00B9746B"/>
    <w:rsid w:val="00BB26D0"/>
    <w:rsid w:val="00BC081D"/>
    <w:rsid w:val="00BC5FF0"/>
    <w:rsid w:val="00BC7718"/>
    <w:rsid w:val="00BC79AE"/>
    <w:rsid w:val="00BD1B25"/>
    <w:rsid w:val="00BE0DEB"/>
    <w:rsid w:val="00BF1D4D"/>
    <w:rsid w:val="00BF1D53"/>
    <w:rsid w:val="00BF2882"/>
    <w:rsid w:val="00BF3EEA"/>
    <w:rsid w:val="00C004BE"/>
    <w:rsid w:val="00C01D9A"/>
    <w:rsid w:val="00C0260B"/>
    <w:rsid w:val="00C0310E"/>
    <w:rsid w:val="00C0633D"/>
    <w:rsid w:val="00C07AAF"/>
    <w:rsid w:val="00C07C46"/>
    <w:rsid w:val="00C207AC"/>
    <w:rsid w:val="00C20EA6"/>
    <w:rsid w:val="00C21ED3"/>
    <w:rsid w:val="00C26FED"/>
    <w:rsid w:val="00C32089"/>
    <w:rsid w:val="00C37AEF"/>
    <w:rsid w:val="00C4370A"/>
    <w:rsid w:val="00C50206"/>
    <w:rsid w:val="00C50D16"/>
    <w:rsid w:val="00C54826"/>
    <w:rsid w:val="00C54CF3"/>
    <w:rsid w:val="00C6249A"/>
    <w:rsid w:val="00C644A5"/>
    <w:rsid w:val="00C65031"/>
    <w:rsid w:val="00C659E7"/>
    <w:rsid w:val="00C72A9B"/>
    <w:rsid w:val="00C7780C"/>
    <w:rsid w:val="00C77FB0"/>
    <w:rsid w:val="00C80792"/>
    <w:rsid w:val="00C81B71"/>
    <w:rsid w:val="00C824E8"/>
    <w:rsid w:val="00C8623E"/>
    <w:rsid w:val="00C93C07"/>
    <w:rsid w:val="00C97E56"/>
    <w:rsid w:val="00CA0A24"/>
    <w:rsid w:val="00CA1D88"/>
    <w:rsid w:val="00CA50FC"/>
    <w:rsid w:val="00CA5FE4"/>
    <w:rsid w:val="00CB16A2"/>
    <w:rsid w:val="00CB380A"/>
    <w:rsid w:val="00CC1476"/>
    <w:rsid w:val="00CD2197"/>
    <w:rsid w:val="00CE27A3"/>
    <w:rsid w:val="00CE2E72"/>
    <w:rsid w:val="00CF58D0"/>
    <w:rsid w:val="00CF5C7E"/>
    <w:rsid w:val="00D030F2"/>
    <w:rsid w:val="00D138D9"/>
    <w:rsid w:val="00D2746A"/>
    <w:rsid w:val="00D36EA1"/>
    <w:rsid w:val="00D41C62"/>
    <w:rsid w:val="00D429C5"/>
    <w:rsid w:val="00D4304C"/>
    <w:rsid w:val="00D4560A"/>
    <w:rsid w:val="00D46ACC"/>
    <w:rsid w:val="00D5603B"/>
    <w:rsid w:val="00D56CA6"/>
    <w:rsid w:val="00D649E1"/>
    <w:rsid w:val="00D7170D"/>
    <w:rsid w:val="00D71B3F"/>
    <w:rsid w:val="00D733F7"/>
    <w:rsid w:val="00D76EA5"/>
    <w:rsid w:val="00D77D15"/>
    <w:rsid w:val="00D9060B"/>
    <w:rsid w:val="00D947AC"/>
    <w:rsid w:val="00DA04CD"/>
    <w:rsid w:val="00DA1055"/>
    <w:rsid w:val="00DA70CA"/>
    <w:rsid w:val="00DC3E7E"/>
    <w:rsid w:val="00DC54E2"/>
    <w:rsid w:val="00DC5B5A"/>
    <w:rsid w:val="00DC68D4"/>
    <w:rsid w:val="00DD7F0B"/>
    <w:rsid w:val="00DE18B5"/>
    <w:rsid w:val="00DE6717"/>
    <w:rsid w:val="00DE684D"/>
    <w:rsid w:val="00DF3D72"/>
    <w:rsid w:val="00DF4E62"/>
    <w:rsid w:val="00E04277"/>
    <w:rsid w:val="00E12425"/>
    <w:rsid w:val="00E126EE"/>
    <w:rsid w:val="00E217E6"/>
    <w:rsid w:val="00E22621"/>
    <w:rsid w:val="00E23917"/>
    <w:rsid w:val="00E30FE5"/>
    <w:rsid w:val="00E42AC6"/>
    <w:rsid w:val="00E42DB2"/>
    <w:rsid w:val="00E43001"/>
    <w:rsid w:val="00E55D1F"/>
    <w:rsid w:val="00E562E4"/>
    <w:rsid w:val="00E57D9B"/>
    <w:rsid w:val="00E6505F"/>
    <w:rsid w:val="00E701C4"/>
    <w:rsid w:val="00E7075E"/>
    <w:rsid w:val="00E750CC"/>
    <w:rsid w:val="00E755ED"/>
    <w:rsid w:val="00E81F6C"/>
    <w:rsid w:val="00E82B6C"/>
    <w:rsid w:val="00E8619A"/>
    <w:rsid w:val="00E925AD"/>
    <w:rsid w:val="00E97450"/>
    <w:rsid w:val="00EA1985"/>
    <w:rsid w:val="00EA253F"/>
    <w:rsid w:val="00EB4B26"/>
    <w:rsid w:val="00EB66B2"/>
    <w:rsid w:val="00EC5FAE"/>
    <w:rsid w:val="00ED2215"/>
    <w:rsid w:val="00ED4E66"/>
    <w:rsid w:val="00EE1037"/>
    <w:rsid w:val="00EE166A"/>
    <w:rsid w:val="00EE636A"/>
    <w:rsid w:val="00EE7864"/>
    <w:rsid w:val="00EF2729"/>
    <w:rsid w:val="00EF60FA"/>
    <w:rsid w:val="00F0221E"/>
    <w:rsid w:val="00F105A8"/>
    <w:rsid w:val="00F16138"/>
    <w:rsid w:val="00F20798"/>
    <w:rsid w:val="00F22A49"/>
    <w:rsid w:val="00F2351C"/>
    <w:rsid w:val="00F25F4B"/>
    <w:rsid w:val="00F304B2"/>
    <w:rsid w:val="00F446D3"/>
    <w:rsid w:val="00F54FC6"/>
    <w:rsid w:val="00F60DC5"/>
    <w:rsid w:val="00F7500B"/>
    <w:rsid w:val="00F75800"/>
    <w:rsid w:val="00F8080D"/>
    <w:rsid w:val="00F83F42"/>
    <w:rsid w:val="00F863F2"/>
    <w:rsid w:val="00F9194E"/>
    <w:rsid w:val="00F9586A"/>
    <w:rsid w:val="00F95BBD"/>
    <w:rsid w:val="00FA136F"/>
    <w:rsid w:val="00FA27AE"/>
    <w:rsid w:val="00FA450A"/>
    <w:rsid w:val="00FA69FD"/>
    <w:rsid w:val="00FA6B68"/>
    <w:rsid w:val="00FB0570"/>
    <w:rsid w:val="00FB46B7"/>
    <w:rsid w:val="00FC2F11"/>
    <w:rsid w:val="00FD2E82"/>
    <w:rsid w:val="00FE2765"/>
    <w:rsid w:val="00FE7877"/>
    <w:rsid w:val="00FF1E25"/>
    <w:rsid w:val="00FF415B"/>
    <w:rsid w:val="08932DCB"/>
    <w:rsid w:val="0B6804F6"/>
    <w:rsid w:val="14644905"/>
    <w:rsid w:val="1D3005B6"/>
    <w:rsid w:val="2AD20558"/>
    <w:rsid w:val="368045CB"/>
    <w:rsid w:val="3FB30834"/>
    <w:rsid w:val="425C2CB9"/>
    <w:rsid w:val="492F1157"/>
    <w:rsid w:val="4D316F33"/>
    <w:rsid w:val="4FD23067"/>
    <w:rsid w:val="564B1F53"/>
    <w:rsid w:val="67D42E52"/>
    <w:rsid w:val="72E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22"/>
    <w:rPr>
      <w:b/>
      <w:bCs/>
    </w:rPr>
  </w:style>
  <w:style w:type="character" w:styleId="9">
    <w:name w:val="Emphasis"/>
    <w:basedOn w:val="7"/>
    <w:qFormat/>
    <w:uiPriority w:val="0"/>
    <w:rPr>
      <w:i/>
      <w:iCs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頁首 字元"/>
    <w:link w:val="4"/>
    <w:qFormat/>
    <w:uiPriority w:val="99"/>
    <w:rPr>
      <w:kern w:val="2"/>
      <w:sz w:val="18"/>
      <w:szCs w:val="18"/>
    </w:rPr>
  </w:style>
  <w:style w:type="character" w:customStyle="1" w:styleId="12">
    <w:name w:val="頁尾 字元"/>
    <w:link w:val="3"/>
    <w:qFormat/>
    <w:uiPriority w:val="99"/>
    <w:rPr>
      <w:kern w:val="2"/>
      <w:sz w:val="18"/>
      <w:szCs w:val="18"/>
    </w:rPr>
  </w:style>
  <w:style w:type="character" w:customStyle="1" w:styleId="13">
    <w:name w:val="fontstyle01"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14">
    <w:name w:val="FormfeldSeite1"/>
    <w:basedOn w:val="1"/>
    <w:qFormat/>
    <w:uiPriority w:val="0"/>
    <w:pPr>
      <w:framePr w:hSpace="141" w:wrap="around" w:vAnchor="text" w:hAnchor="text" w:x="-71" w:y="1"/>
      <w:suppressOverlap/>
      <w:jc w:val="left"/>
    </w:pPr>
    <w:rPr>
      <w:rFonts w:ascii="Arial" w:hAnsi="Arial" w:eastAsia="PMingLiU" w:cs="Arial"/>
      <w:kern w:val="0"/>
      <w:sz w:val="20"/>
      <w:szCs w:val="20"/>
      <w:lang w:val="de-DE" w:eastAsia="de-DE"/>
    </w:rPr>
  </w:style>
  <w:style w:type="paragraph" w:customStyle="1" w:styleId="15">
    <w:name w:val="CM1"/>
    <w:basedOn w:val="1"/>
    <w:next w:val="1"/>
    <w:qFormat/>
    <w:uiPriority w:val="99"/>
    <w:pPr>
      <w:widowControl/>
      <w:autoSpaceDE w:val="0"/>
      <w:autoSpaceDN w:val="0"/>
      <w:adjustRightInd w:val="0"/>
      <w:jc w:val="left"/>
    </w:pPr>
    <w:rPr>
      <w:rFonts w:ascii="EU Albertina" w:eastAsia="EU Albertina"/>
      <w:kern w:val="0"/>
      <w:sz w:val="24"/>
    </w:rPr>
  </w:style>
  <w:style w:type="paragraph" w:customStyle="1" w:styleId="16">
    <w:name w:val="CM3"/>
    <w:basedOn w:val="1"/>
    <w:next w:val="1"/>
    <w:qFormat/>
    <w:uiPriority w:val="99"/>
    <w:pPr>
      <w:widowControl/>
      <w:autoSpaceDE w:val="0"/>
      <w:autoSpaceDN w:val="0"/>
      <w:adjustRightInd w:val="0"/>
      <w:jc w:val="left"/>
    </w:pPr>
    <w:rPr>
      <w:rFonts w:ascii="EU Albertina" w:eastAsia="EU Albertina"/>
      <w:kern w:val="0"/>
      <w:sz w:val="24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76CC0-83A3-44F9-9026-DCA217C12A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154</Words>
  <Characters>970</Characters>
  <Lines>7</Lines>
  <Paragraphs>2</Paragraphs>
  <TotalTime>3</TotalTime>
  <ScaleCrop>false</ScaleCrop>
  <LinksUpToDate>false</LinksUpToDate>
  <CharactersWithSpaces>1182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2025-02-20T09:54:00Z</dcterms:created>
  <dc:creator>caojh</dc:creator>
  <cp:lastModifiedBy>Admin</cp:lastModifiedBy>
  <cp:lastPrinted>2021-09-15T02:48:00Z</cp:lastPrinted>
  <dcterms:modified xsi:type="dcterms:W3CDTF">2026-07-24T09:09:37Z</dcterms:modified>
  <dc:title>Declaration of Conformity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538fd-7cd2-4b8b-bd42-f6ee8cc1e568_Enabled">
    <vt:lpwstr>true</vt:lpwstr>
  </property>
  <property fmtid="{D5CDD505-2E9C-101B-9397-08002B2CF9AE}" pid="3" name="MSIP_Label_d3d538fd-7cd2-4b8b-bd42-f6ee8cc1e568_SetDate">
    <vt:lpwstr>2023-08-24T10:43:14Z</vt:lpwstr>
  </property>
  <property fmtid="{D5CDD505-2E9C-101B-9397-08002B2CF9AE}" pid="4" name="MSIP_Label_d3d538fd-7cd2-4b8b-bd42-f6ee8cc1e568_Method">
    <vt:lpwstr>Standard</vt:lpwstr>
  </property>
  <property fmtid="{D5CDD505-2E9C-101B-9397-08002B2CF9AE}" pid="5" name="MSIP_Label_d3d538fd-7cd2-4b8b-bd42-f6ee8cc1e568_Name">
    <vt:lpwstr>d3d538fd-7cd2-4b8b-bd42-f6ee8cc1e568</vt:lpwstr>
  </property>
  <property fmtid="{D5CDD505-2E9C-101B-9397-08002B2CF9AE}" pid="6" name="MSIP_Label_d3d538fd-7cd2-4b8b-bd42-f6ee8cc1e568_SiteId">
    <vt:lpwstr>255bd3b3-8412-4e31-a3ec-56916c7ae8c0</vt:lpwstr>
  </property>
  <property fmtid="{D5CDD505-2E9C-101B-9397-08002B2CF9AE}" pid="7" name="MSIP_Label_d3d538fd-7cd2-4b8b-bd42-f6ee8cc1e568_ActionId">
    <vt:lpwstr>a6217d50-676e-4889-a342-e290df0e8d91</vt:lpwstr>
  </property>
  <property fmtid="{D5CDD505-2E9C-101B-9397-08002B2CF9AE}" pid="8" name="MSIP_Label_d3d538fd-7cd2-4b8b-bd42-f6ee8cc1e568_ContentBits">
    <vt:lpwstr>0</vt:lpwstr>
  </property>
  <property fmtid="{D5CDD505-2E9C-101B-9397-08002B2CF9AE}" pid="9" name="KSOTemplateDocerSaveRecord">
    <vt:lpwstr>eyJoZGlkIjoiNTFkNDJiODcxMGNmNzNjMzgzMjkyMzhmMjVmYmFjNjIifQ==</vt:lpwstr>
  </property>
  <property fmtid="{D5CDD505-2E9C-101B-9397-08002B2CF9AE}" pid="10" name="KSOProductBuildVer">
    <vt:lpwstr>2052-11.1.0.12763</vt:lpwstr>
  </property>
  <property fmtid="{D5CDD505-2E9C-101B-9397-08002B2CF9AE}" pid="11" name="ICV">
    <vt:lpwstr>9153FED632024D729AF7FBE6623B5862</vt:lpwstr>
  </property>
</Properties>
</file>